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4240" w14:textId="77777777" w:rsidR="00F010DE" w:rsidRDefault="00F010DE" w:rsidP="00F010DE">
      <w:pPr>
        <w:pStyle w:val="NormalWeb"/>
      </w:pPr>
      <w:r>
        <w:rPr>
          <w:rStyle w:val="Strong"/>
          <w:rFonts w:eastAsiaTheme="majorEastAsia"/>
        </w:rPr>
        <w:t>Impact Statement for Classroom Grant for Pencils and Pencil Sharpeners</w:t>
      </w:r>
    </w:p>
    <w:p w14:paraId="24505BF5" w14:textId="5066F842" w:rsidR="00F010DE" w:rsidRDefault="00F010DE" w:rsidP="00F010DE">
      <w:pPr>
        <w:pStyle w:val="NormalWeb"/>
      </w:pPr>
      <w:r>
        <w:t xml:space="preserve">The grant for providing pencils and pencil sharpeners in the classroom had a significant positive impact on both students and teachers, particularly in addressing the challenges posed by economic hardship. Many of the students in my </w:t>
      </w:r>
      <w:r w:rsidR="00C77920">
        <w:t>6</w:t>
      </w:r>
      <w:r w:rsidR="00C77920" w:rsidRPr="00C77920">
        <w:rPr>
          <w:vertAlign w:val="superscript"/>
        </w:rPr>
        <w:t>th</w:t>
      </w:r>
      <w:r w:rsidR="00C77920">
        <w:t xml:space="preserve"> grade science </w:t>
      </w:r>
      <w:r>
        <w:t>class</w:t>
      </w:r>
      <w:r w:rsidR="00C52F69">
        <w:t xml:space="preserve"> and the other 7</w:t>
      </w:r>
      <w:r w:rsidR="00C52F69" w:rsidRPr="00C52F69">
        <w:rPr>
          <w:vertAlign w:val="superscript"/>
        </w:rPr>
        <w:t>th</w:t>
      </w:r>
      <w:r w:rsidR="00C52F69">
        <w:t xml:space="preserve"> grade science classes</w:t>
      </w:r>
      <w:r>
        <w:t xml:space="preserve"> come from families facing financial difficulties, and having access to reliable writing tools, along with functioning pencil sharpeners, was essential for their academic success. Pencils were necessary for completing assignments, taking notes, and participating in class activities, while pencil sharpeners ensured that students always had a sharp, effective tool for their work. This eliminated the need for students to worry about the cost or availability of these basic supplies, allowing them to stay focused on their learning.</w:t>
      </w:r>
    </w:p>
    <w:p w14:paraId="39E47D27" w14:textId="77777777" w:rsidR="00F010DE" w:rsidRDefault="00F010DE" w:rsidP="00F010DE">
      <w:pPr>
        <w:pStyle w:val="NormalWeb"/>
      </w:pPr>
      <w:r>
        <w:t>The availability of proper writing materials allowed students to engage more fully in their academic work and develop important skills. With sharpened pencils, students were able to complete assignments, solve problems, and take notes more efficiently. The grant ensured that every student, regardless of their financial background, had access to the necessary tools to succeed, creating a more equitable learning environment. Students no longer had to rely on temporary or inadequate solutions, which in turn improved their confidence and participation in class.</w:t>
      </w:r>
    </w:p>
    <w:p w14:paraId="51F8A34C" w14:textId="77777777" w:rsidR="00C77920" w:rsidRDefault="00C77920" w:rsidP="00F010DE">
      <w:pPr>
        <w:pStyle w:val="NormalWeb"/>
      </w:pPr>
      <w:r w:rsidRPr="00C77920">
        <w:t>For teachers, the grant made a big difference in day-to-day classroom management. Having enough pencils and working sharpeners meant fewer interruptions and less time spent dealing with supply issues. This allowed teachers to stay focused on teaching, help students when needed, and keep class running smoothly.</w:t>
      </w:r>
    </w:p>
    <w:p w14:paraId="1D270218" w14:textId="425BAC95" w:rsidR="00F010DE" w:rsidRDefault="00F010DE" w:rsidP="00F010DE">
      <w:pPr>
        <w:pStyle w:val="NormalWeb"/>
      </w:pPr>
      <w:r>
        <w:t>In summary, this grant greatly enhanced students' ability to participate in their learning, ensured fairness in classroom resources, and supported a more organized and effective classroom environment. It was an investment in the students' education, particularly for those facing economic hardship, and in the teacher’s ability to manage a focused, efficient, and engaging classroom.</w:t>
      </w:r>
    </w:p>
    <w:p w14:paraId="22494FE7" w14:textId="5E552C91" w:rsidR="005571C2" w:rsidRDefault="005571C2" w:rsidP="00F010DE">
      <w:pPr>
        <w:pStyle w:val="NormalWeb"/>
      </w:pPr>
      <w:r>
        <w:t>Thank you for your support of my classroom and students!</w:t>
      </w:r>
    </w:p>
    <w:p w14:paraId="5B7683D4" w14:textId="77777777" w:rsidR="0021491C" w:rsidRDefault="0021491C"/>
    <w:sectPr w:rsidR="0021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E"/>
    <w:rsid w:val="000D73AF"/>
    <w:rsid w:val="0021491C"/>
    <w:rsid w:val="00517D06"/>
    <w:rsid w:val="005571C2"/>
    <w:rsid w:val="00B50168"/>
    <w:rsid w:val="00C52F69"/>
    <w:rsid w:val="00C77920"/>
    <w:rsid w:val="00F0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898C"/>
  <w15:chartTrackingRefBased/>
  <w15:docId w15:val="{C6A571F0-B7D5-442D-9989-E453A8C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0DE"/>
    <w:rPr>
      <w:rFonts w:eastAsiaTheme="majorEastAsia" w:cstheme="majorBidi"/>
      <w:color w:val="272727" w:themeColor="text1" w:themeTint="D8"/>
    </w:rPr>
  </w:style>
  <w:style w:type="paragraph" w:styleId="Title">
    <w:name w:val="Title"/>
    <w:basedOn w:val="Normal"/>
    <w:next w:val="Normal"/>
    <w:link w:val="TitleChar"/>
    <w:uiPriority w:val="10"/>
    <w:qFormat/>
    <w:rsid w:val="00F01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0DE"/>
    <w:pPr>
      <w:spacing w:before="160"/>
      <w:jc w:val="center"/>
    </w:pPr>
    <w:rPr>
      <w:i/>
      <w:iCs/>
      <w:color w:val="404040" w:themeColor="text1" w:themeTint="BF"/>
    </w:rPr>
  </w:style>
  <w:style w:type="character" w:customStyle="1" w:styleId="QuoteChar">
    <w:name w:val="Quote Char"/>
    <w:basedOn w:val="DefaultParagraphFont"/>
    <w:link w:val="Quote"/>
    <w:uiPriority w:val="29"/>
    <w:rsid w:val="00F010DE"/>
    <w:rPr>
      <w:i/>
      <w:iCs/>
      <w:color w:val="404040" w:themeColor="text1" w:themeTint="BF"/>
    </w:rPr>
  </w:style>
  <w:style w:type="paragraph" w:styleId="ListParagraph">
    <w:name w:val="List Paragraph"/>
    <w:basedOn w:val="Normal"/>
    <w:uiPriority w:val="34"/>
    <w:qFormat/>
    <w:rsid w:val="00F010DE"/>
    <w:pPr>
      <w:ind w:left="720"/>
      <w:contextualSpacing/>
    </w:pPr>
  </w:style>
  <w:style w:type="character" w:styleId="IntenseEmphasis">
    <w:name w:val="Intense Emphasis"/>
    <w:basedOn w:val="DefaultParagraphFont"/>
    <w:uiPriority w:val="21"/>
    <w:qFormat/>
    <w:rsid w:val="00F010DE"/>
    <w:rPr>
      <w:i/>
      <w:iCs/>
      <w:color w:val="0F4761" w:themeColor="accent1" w:themeShade="BF"/>
    </w:rPr>
  </w:style>
  <w:style w:type="paragraph" w:styleId="IntenseQuote">
    <w:name w:val="Intense Quote"/>
    <w:basedOn w:val="Normal"/>
    <w:next w:val="Normal"/>
    <w:link w:val="IntenseQuoteChar"/>
    <w:uiPriority w:val="30"/>
    <w:qFormat/>
    <w:rsid w:val="00F01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0DE"/>
    <w:rPr>
      <w:i/>
      <w:iCs/>
      <w:color w:val="0F4761" w:themeColor="accent1" w:themeShade="BF"/>
    </w:rPr>
  </w:style>
  <w:style w:type="character" w:styleId="IntenseReference">
    <w:name w:val="Intense Reference"/>
    <w:basedOn w:val="DefaultParagraphFont"/>
    <w:uiPriority w:val="32"/>
    <w:qFormat/>
    <w:rsid w:val="00F010DE"/>
    <w:rPr>
      <w:b/>
      <w:bCs/>
      <w:smallCaps/>
      <w:color w:val="0F4761" w:themeColor="accent1" w:themeShade="BF"/>
      <w:spacing w:val="5"/>
    </w:rPr>
  </w:style>
  <w:style w:type="paragraph" w:styleId="NormalWeb">
    <w:name w:val="Normal (Web)"/>
    <w:basedOn w:val="Normal"/>
    <w:uiPriority w:val="99"/>
    <w:semiHidden/>
    <w:unhideWhenUsed/>
    <w:rsid w:val="00F010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Amie</dc:creator>
  <cp:keywords/>
  <dc:description/>
  <cp:lastModifiedBy>Grant, Amie</cp:lastModifiedBy>
  <cp:revision>3</cp:revision>
  <dcterms:created xsi:type="dcterms:W3CDTF">2026-01-20T20:08:00Z</dcterms:created>
  <dcterms:modified xsi:type="dcterms:W3CDTF">2026-01-20T20:10:00Z</dcterms:modified>
</cp:coreProperties>
</file>